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届世界硒都（恩施）硒产品博览交易会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硒科技创新发展大会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名优硒产品评选申请表</w:t>
      </w:r>
    </w:p>
    <w:tbl>
      <w:tblPr>
        <w:tblStyle w:val="3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07"/>
        <w:gridCol w:w="1622"/>
        <w:gridCol w:w="1680"/>
        <w:gridCol w:w="1344"/>
        <w:gridCol w:w="8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产品名称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/>
              <w:jc w:val="left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商标名称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生产日期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包装规格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社会统一信用代码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食品生产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许可证号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产    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产品执行标准及标准号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/>
              <w:jc w:val="center"/>
              <w:textAlignment w:val="auto"/>
              <w:rPr>
                <w:rFonts w:ascii="仿宋_GB2312" w:hAnsi="仿宋_GB2312" w:cs="仿宋_GB2312"/>
                <w:b/>
                <w:bCs/>
                <w:color w:val="auto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cs="仿宋_GB2312"/>
                <w:b/>
                <w:bCs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专利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cs="仿宋_GB2312"/>
                <w:color w:val="auto"/>
                <w:sz w:val="22"/>
                <w:u w:val="single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</w:rPr>
              <w:t>实用新型专利</w:t>
            </w:r>
            <w:r>
              <w:rPr>
                <w:rFonts w:hint="eastAsia" w:ascii="仿宋_GB2312" w:hAnsi="仿宋_GB2312" w:cs="仿宋_GB2312"/>
                <w:color w:val="auto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auto"/>
                <w:sz w:val="22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</w:rPr>
              <w:t>发明专利</w:t>
            </w:r>
            <w:r>
              <w:rPr>
                <w:rFonts w:hint="eastAsia" w:ascii="仿宋_GB2312" w:hAnsi="仿宋_GB2312" w:cs="仿宋_GB2312"/>
                <w:color w:val="auto"/>
                <w:sz w:val="22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color w:val="auto"/>
                <w:sz w:val="22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</w:rPr>
              <w:t>外观设计专利</w:t>
            </w:r>
            <w:r>
              <w:rPr>
                <w:rFonts w:hint="eastAsia" w:ascii="仿宋_GB2312" w:hAnsi="仿宋_GB2312" w:cs="仿宋_GB2312"/>
                <w:color w:val="auto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auto"/>
                <w:sz w:val="22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质量认证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</w:rPr>
              <w:t xml:space="preserve">□无公害    □绿色    □有机    □ISO9001质量管理体系认证 </w:t>
            </w:r>
            <w:r>
              <w:rPr>
                <w:rFonts w:hint="eastAsia" w:ascii="仿宋_GB2312" w:hAnsi="仿宋_GB2312" w:cs="仿宋_GB2312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2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 w:val="2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品牌认证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</w:rPr>
              <w:t xml:space="preserve">□省名牌     </w:t>
            </w:r>
            <w:r>
              <w:rPr>
                <w:rFonts w:hint="eastAsia" w:ascii="仿宋_GB2312" w:hAnsi="仿宋_GB2312" w:cs="仿宋_GB2312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 w:val="22"/>
              </w:rPr>
              <w:t xml:space="preserve">省著名商标    □中国驰名商标    □地理标志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生产规模（吨）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产值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（万元）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年销售额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（万元）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产品主要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Cs w:val="28"/>
              </w:rPr>
              <w:t>特    点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企业名称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地    址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联 系 人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电  话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邮 箱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3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>申请单位签字及单位盖章：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Cs w:val="28"/>
              </w:rPr>
              <w:t xml:space="preserve">                    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ascii="仿宋_GB2312" w:hAnsi="仿宋_GB2312" w:cs="仿宋_GB2312"/>
                <w:color w:val="auto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86693"/>
    <w:rsid w:val="77F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basedOn w:val="1"/>
    <w:unhideWhenUsed/>
    <w:qFormat/>
    <w:uiPriority w:val="99"/>
    <w:pPr>
      <w:spacing w:before="100" w:beforeAutospacing="1" w:line="480" w:lineRule="auto"/>
      <w:ind w:left="420" w:leftChars="200"/>
    </w:pPr>
    <w:rPr>
      <w:rFonts w:hint="eastAsia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2022-07-31T00:58:00Z</dcterms:created>
  <dc:creator>Administrator</dc:creator>
  <cp:lastModifiedBy>Administrator</cp:lastModifiedBy>
  <dcterms:modified xsi:type="dcterms:W3CDTF">2022-07-31T00:58:37Z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